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74B" w:rsidRDefault="0014774B">
      <w:pPr>
        <w:rPr>
          <w:vanish/>
          <w:sz w:val="36"/>
          <w:szCs w:val="36"/>
        </w:rPr>
      </w:pPr>
    </w:p>
    <w:p w:rsidR="0014774B" w:rsidRDefault="0014774B">
      <w:pPr>
        <w:rPr>
          <w:vanish/>
          <w:sz w:val="36"/>
          <w:szCs w:val="36"/>
        </w:rPr>
      </w:pPr>
    </w:p>
    <w:p w:rsidR="0014774B" w:rsidRDefault="00A5470D">
      <w:pPr>
        <w:spacing w:line="7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巢湖学院2019年教师岗位补充招聘公告</w:t>
      </w:r>
    </w:p>
    <w:p w:rsidR="0014774B" w:rsidRDefault="0014774B">
      <w:pPr>
        <w:spacing w:line="7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color w:val="000000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color w:val="000000"/>
          <w:sz w:val="30"/>
          <w:szCs w:val="30"/>
        </w:rPr>
        <w:t>巢湖学院2019年教师岗位招聘计划尚有部分缺额，现予以补充招聘，具体事项通知如下：</w:t>
      </w:r>
    </w:p>
    <w:tbl>
      <w:tblPr>
        <w:tblpPr w:leftFromText="180" w:rightFromText="180" w:vertAnchor="text" w:horzAnchor="page" w:tblpX="1440" w:tblpY="520"/>
        <w:tblOverlap w:val="never"/>
        <w:tblW w:w="9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02"/>
        <w:gridCol w:w="3270"/>
        <w:gridCol w:w="724"/>
        <w:gridCol w:w="1397"/>
        <w:gridCol w:w="2525"/>
      </w:tblGrid>
      <w:tr w:rsidR="0014774B" w:rsidTr="00BB6A2E">
        <w:trPr>
          <w:trHeight w:val="407"/>
        </w:trPr>
        <w:tc>
          <w:tcPr>
            <w:tcW w:w="1202" w:type="dxa"/>
            <w:vMerge w:val="restart"/>
            <w:vAlign w:val="center"/>
          </w:tcPr>
          <w:p w:rsidR="0014774B" w:rsidRDefault="00A5470D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</w:rPr>
              <w:t>所在学院</w:t>
            </w:r>
          </w:p>
        </w:tc>
        <w:tc>
          <w:tcPr>
            <w:tcW w:w="7916" w:type="dxa"/>
            <w:gridSpan w:val="4"/>
            <w:vAlign w:val="center"/>
          </w:tcPr>
          <w:p w:rsidR="0014774B" w:rsidRDefault="00A5470D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</w:rPr>
              <w:t>拟进人专业及人数</w:t>
            </w:r>
          </w:p>
        </w:tc>
      </w:tr>
      <w:tr w:rsidR="0014774B" w:rsidTr="00BB6A2E">
        <w:trPr>
          <w:trHeight w:val="390"/>
        </w:trPr>
        <w:tc>
          <w:tcPr>
            <w:tcW w:w="1202" w:type="dxa"/>
            <w:vMerge/>
            <w:vAlign w:val="center"/>
          </w:tcPr>
          <w:p w:rsidR="0014774B" w:rsidRDefault="0014774B">
            <w:pPr>
              <w:spacing w:line="36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</w:p>
        </w:tc>
        <w:tc>
          <w:tcPr>
            <w:tcW w:w="3270" w:type="dxa"/>
            <w:vAlign w:val="center"/>
          </w:tcPr>
          <w:p w:rsidR="0014774B" w:rsidRDefault="00A5470D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</w:rPr>
              <w:t>学科专业</w:t>
            </w:r>
          </w:p>
        </w:tc>
        <w:tc>
          <w:tcPr>
            <w:tcW w:w="724" w:type="dxa"/>
            <w:vAlign w:val="center"/>
          </w:tcPr>
          <w:p w:rsidR="0014774B" w:rsidRDefault="00A5470D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397" w:type="dxa"/>
            <w:vAlign w:val="center"/>
          </w:tcPr>
          <w:p w:rsidR="0014774B" w:rsidRDefault="00A5470D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</w:rPr>
              <w:t>学位</w:t>
            </w:r>
          </w:p>
        </w:tc>
        <w:tc>
          <w:tcPr>
            <w:tcW w:w="2525" w:type="dxa"/>
            <w:vAlign w:val="center"/>
          </w:tcPr>
          <w:p w:rsidR="0014774B" w:rsidRDefault="00A5470D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</w:rPr>
              <w:t>备注</w:t>
            </w:r>
          </w:p>
        </w:tc>
      </w:tr>
      <w:tr w:rsidR="0014774B" w:rsidTr="00BB6A2E">
        <w:trPr>
          <w:trHeight w:val="671"/>
        </w:trPr>
        <w:tc>
          <w:tcPr>
            <w:tcW w:w="1202" w:type="dxa"/>
            <w:vAlign w:val="center"/>
          </w:tcPr>
          <w:p w:rsidR="0014774B" w:rsidRDefault="00A5470D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信息工程学院</w:t>
            </w:r>
          </w:p>
        </w:tc>
        <w:tc>
          <w:tcPr>
            <w:tcW w:w="3270" w:type="dxa"/>
            <w:vAlign w:val="center"/>
          </w:tcPr>
          <w:p w:rsidR="0014774B" w:rsidRDefault="00A5470D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计算机应用技术（</w:t>
            </w:r>
            <w:r>
              <w:rPr>
                <w:rFonts w:ascii="Helvetica" w:eastAsia="Helvetica" w:hAnsi="Helvetica" w:cs="Helvetica" w:hint="eastAsia"/>
                <w:color w:val="333333"/>
                <w:szCs w:val="21"/>
              </w:rPr>
              <w:t>077503）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、</w:t>
            </w:r>
          </w:p>
          <w:p w:rsidR="0014774B" w:rsidRDefault="00A5470D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软件工程（</w:t>
            </w:r>
            <w:r>
              <w:rPr>
                <w:rFonts w:ascii="Helvetica" w:eastAsia="Helvetica" w:hAnsi="Helvetica" w:cs="Helvetica" w:hint="eastAsia"/>
                <w:color w:val="333333"/>
                <w:szCs w:val="21"/>
              </w:rPr>
              <w:t>083500）</w:t>
            </w:r>
          </w:p>
        </w:tc>
        <w:tc>
          <w:tcPr>
            <w:tcW w:w="724" w:type="dxa"/>
            <w:vAlign w:val="center"/>
          </w:tcPr>
          <w:p w:rsidR="0014774B" w:rsidRDefault="00A5470D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397" w:type="dxa"/>
            <w:vAlign w:val="center"/>
          </w:tcPr>
          <w:p w:rsidR="0014774B" w:rsidRDefault="00A5470D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硕士及以上</w:t>
            </w:r>
          </w:p>
        </w:tc>
        <w:tc>
          <w:tcPr>
            <w:tcW w:w="2525" w:type="dxa"/>
            <w:vAlign w:val="center"/>
          </w:tcPr>
          <w:p w:rsidR="0014774B" w:rsidRDefault="00A5470D">
            <w:pPr>
              <w:spacing w:line="3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其中1名为实验教师</w:t>
            </w:r>
          </w:p>
        </w:tc>
      </w:tr>
      <w:tr w:rsidR="0014774B" w:rsidTr="00BB6A2E">
        <w:trPr>
          <w:trHeight w:val="672"/>
        </w:trPr>
        <w:tc>
          <w:tcPr>
            <w:tcW w:w="1202" w:type="dxa"/>
            <w:vAlign w:val="center"/>
          </w:tcPr>
          <w:p w:rsidR="0014774B" w:rsidRDefault="00A5470D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3270" w:type="dxa"/>
            <w:vAlign w:val="center"/>
          </w:tcPr>
          <w:p w:rsidR="0014774B" w:rsidRDefault="0014774B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</w:rPr>
            </w:pPr>
          </w:p>
        </w:tc>
        <w:tc>
          <w:tcPr>
            <w:tcW w:w="724" w:type="dxa"/>
            <w:vAlign w:val="center"/>
          </w:tcPr>
          <w:p w:rsidR="0014774B" w:rsidRDefault="00562EEE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397" w:type="dxa"/>
            <w:vAlign w:val="center"/>
          </w:tcPr>
          <w:p w:rsidR="0014774B" w:rsidRDefault="0014774B">
            <w:pPr>
              <w:widowControl/>
              <w:spacing w:line="28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</w:rPr>
            </w:pPr>
          </w:p>
        </w:tc>
        <w:tc>
          <w:tcPr>
            <w:tcW w:w="2525" w:type="dxa"/>
            <w:vAlign w:val="center"/>
          </w:tcPr>
          <w:p w:rsidR="0014774B" w:rsidRDefault="0014774B">
            <w:pPr>
              <w:widowControl/>
              <w:spacing w:line="280" w:lineRule="exact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</w:rPr>
            </w:pPr>
          </w:p>
        </w:tc>
      </w:tr>
    </w:tbl>
    <w:p w:rsidR="0014774B" w:rsidRDefault="00A5470D">
      <w:pPr>
        <w:spacing w:line="520" w:lineRule="exact"/>
        <w:ind w:firstLineChars="200" w:firstLine="600"/>
        <w:rPr>
          <w:rFonts w:ascii="方正黑体_GBK" w:eastAsia="方正黑体_GBK" w:hAnsi="楷体_GB2312" w:cs="楷体_GB2312"/>
          <w:color w:val="000000"/>
          <w:sz w:val="30"/>
          <w:szCs w:val="30"/>
        </w:rPr>
      </w:pPr>
      <w:r>
        <w:rPr>
          <w:rFonts w:ascii="方正黑体_GBK" w:eastAsia="方正黑体_GBK" w:hAnsi="楷体_GB2312" w:cs="楷体_GB2312" w:hint="eastAsia"/>
          <w:color w:val="000000"/>
          <w:sz w:val="30"/>
          <w:szCs w:val="30"/>
        </w:rPr>
        <w:t>一、招聘专业及计划</w:t>
      </w:r>
    </w:p>
    <w:p w:rsidR="0014774B" w:rsidRDefault="00A5470D">
      <w:pPr>
        <w:spacing w:line="520" w:lineRule="exact"/>
        <w:ind w:firstLineChars="200" w:firstLine="600"/>
        <w:rPr>
          <w:rFonts w:ascii="方正黑体_GBK" w:eastAsia="方正黑体_GBK" w:hAnsi="楷体_GB2312" w:cs="楷体_GB2312"/>
          <w:color w:val="000000"/>
          <w:sz w:val="30"/>
          <w:szCs w:val="30"/>
        </w:rPr>
      </w:pPr>
      <w:r>
        <w:rPr>
          <w:rFonts w:ascii="方正黑体_GBK" w:eastAsia="方正黑体_GBK" w:hAnsi="楷体_GB2312" w:cs="楷体_GB2312" w:hint="eastAsia"/>
          <w:color w:val="000000"/>
          <w:sz w:val="30"/>
          <w:szCs w:val="30"/>
        </w:rPr>
        <w:t>二、基本条件</w:t>
      </w:r>
    </w:p>
    <w:p w:rsidR="0014774B" w:rsidRDefault="00A5470D">
      <w:pPr>
        <w:pStyle w:val="a5"/>
        <w:widowControl/>
        <w:shd w:val="clear" w:color="auto" w:fill="FFFFFF"/>
        <w:spacing w:before="0" w:beforeAutospacing="0" w:after="0" w:afterAutospacing="0" w:line="520" w:lineRule="exact"/>
        <w:ind w:firstLine="555"/>
        <w:rPr>
          <w:rFonts w:ascii="宋体" w:hAnsi="宋体" w:cs="宋体"/>
          <w:color w:val="000000"/>
          <w:sz w:val="30"/>
          <w:szCs w:val="30"/>
        </w:rPr>
      </w:pPr>
      <w:r>
        <w:rPr>
          <w:rFonts w:ascii="方正仿宋_GBK" w:eastAsia="方正仿宋_GBK" w:hAnsi="方正仿宋_GBK" w:cs="方正仿宋_GBK"/>
          <w:color w:val="000000"/>
          <w:sz w:val="30"/>
          <w:szCs w:val="30"/>
          <w:shd w:val="clear" w:color="auto" w:fill="FFFFFF"/>
        </w:rPr>
        <w:t>（一）热爱教育事业，具有强烈的事业心和高度的责任感；</w:t>
      </w:r>
    </w:p>
    <w:p w:rsidR="0014774B" w:rsidRDefault="00A5470D">
      <w:pPr>
        <w:pStyle w:val="a5"/>
        <w:widowControl/>
        <w:shd w:val="clear" w:color="auto" w:fill="FFFFFF"/>
        <w:spacing w:before="0" w:beforeAutospacing="0" w:after="0" w:afterAutospacing="0" w:line="520" w:lineRule="exact"/>
        <w:ind w:firstLine="555"/>
        <w:rPr>
          <w:rFonts w:ascii="宋体" w:hAnsi="宋体" w:cs="宋体"/>
          <w:color w:val="000000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color w:val="000000"/>
          <w:sz w:val="30"/>
          <w:szCs w:val="30"/>
          <w:shd w:val="clear" w:color="auto" w:fill="FFFFFF"/>
        </w:rPr>
        <w:t>（二）身体健康；</w:t>
      </w:r>
    </w:p>
    <w:p w:rsidR="0014774B" w:rsidRDefault="00A5470D">
      <w:pPr>
        <w:pStyle w:val="a5"/>
        <w:widowControl/>
        <w:shd w:val="clear" w:color="auto" w:fill="FFFFFF"/>
        <w:spacing w:before="0" w:beforeAutospacing="0" w:after="0" w:afterAutospacing="0" w:line="520" w:lineRule="exact"/>
        <w:ind w:firstLine="555"/>
        <w:rPr>
          <w:rFonts w:ascii="宋体" w:hAnsi="宋体" w:cs="宋体"/>
          <w:color w:val="000000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color w:val="000000"/>
          <w:sz w:val="30"/>
          <w:szCs w:val="30"/>
          <w:shd w:val="clear" w:color="auto" w:fill="FFFFFF"/>
        </w:rPr>
        <w:t>（三）能胜任所应聘的岗位工作；</w:t>
      </w:r>
    </w:p>
    <w:p w:rsidR="0014774B" w:rsidRDefault="00A5470D">
      <w:pPr>
        <w:pStyle w:val="a5"/>
        <w:widowControl/>
        <w:shd w:val="clear" w:color="auto" w:fill="FFFFFF"/>
        <w:spacing w:before="0" w:beforeAutospacing="0" w:after="0" w:afterAutospacing="0" w:line="520" w:lineRule="exact"/>
        <w:ind w:firstLine="555"/>
        <w:rPr>
          <w:rFonts w:ascii="宋体" w:hAnsi="宋体" w:cs="宋体"/>
          <w:color w:val="000000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color w:val="000000"/>
          <w:sz w:val="30"/>
          <w:szCs w:val="30"/>
          <w:shd w:val="clear" w:color="auto" w:fill="FFFFFF"/>
        </w:rPr>
        <w:t>（四）本科和研究生阶段所学专业应一致或相近；</w:t>
      </w:r>
    </w:p>
    <w:p w:rsidR="0014774B" w:rsidRDefault="00A5470D">
      <w:pPr>
        <w:pStyle w:val="a5"/>
        <w:widowControl/>
        <w:shd w:val="clear" w:color="auto" w:fill="FFFFFF"/>
        <w:spacing w:before="0" w:beforeAutospacing="0" w:after="0" w:afterAutospacing="0" w:line="520" w:lineRule="exact"/>
        <w:ind w:firstLine="555"/>
        <w:rPr>
          <w:rFonts w:ascii="宋体" w:hAnsi="宋体" w:cs="宋体"/>
          <w:color w:val="000000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color w:val="000000"/>
          <w:sz w:val="30"/>
          <w:szCs w:val="30"/>
          <w:shd w:val="clear" w:color="auto" w:fill="FFFFFF"/>
        </w:rPr>
        <w:t>（五）硕士应聘年龄一般不超过28周岁，</w:t>
      </w:r>
      <w:r>
        <w:rPr>
          <w:rFonts w:ascii="方正仿宋_GBK" w:eastAsia="方正仿宋_GBK" w:hAnsi="方正仿宋_GBK" w:cs="方正仿宋_GBK" w:hint="eastAsia"/>
          <w:color w:val="000000"/>
          <w:sz w:val="30"/>
          <w:szCs w:val="30"/>
        </w:rPr>
        <w:t>即1991年4月30日（含）及以后出生</w:t>
      </w:r>
      <w:r>
        <w:rPr>
          <w:rFonts w:ascii="方正仿宋_GBK" w:eastAsia="方正仿宋_GBK" w:hAnsi="方正仿宋_GBK" w:cs="方正仿宋_GBK" w:hint="eastAsia"/>
          <w:color w:val="000000"/>
          <w:sz w:val="30"/>
          <w:szCs w:val="30"/>
          <w:shd w:val="clear" w:color="auto" w:fill="FFFFFF"/>
        </w:rPr>
        <w:t>，具有企业行业经历的年龄可适当放宽至30周岁，具有相关专业高级职称者年龄可放宽至38周岁，博士年龄一般不超过40周岁，教授年龄一般不超过50周岁。</w:t>
      </w:r>
    </w:p>
    <w:p w:rsidR="0014774B" w:rsidRDefault="00A5470D">
      <w:pPr>
        <w:pStyle w:val="a5"/>
        <w:widowControl/>
        <w:shd w:val="clear" w:color="auto" w:fill="FFFFFF"/>
        <w:spacing w:before="0" w:beforeAutospacing="0" w:after="0" w:afterAutospacing="0" w:line="520" w:lineRule="exact"/>
        <w:ind w:firstLine="555"/>
        <w:rPr>
          <w:rFonts w:ascii="宋体" w:hAnsi="宋体" w:cs="宋体"/>
          <w:color w:val="000000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color w:val="000000"/>
          <w:sz w:val="30"/>
          <w:szCs w:val="30"/>
          <w:shd w:val="clear" w:color="auto" w:fill="FFFFFF"/>
        </w:rPr>
        <w:t>（六）硕士应为学术硕士，专业硕士应具有相关专业的行业工作经历。</w:t>
      </w:r>
    </w:p>
    <w:p w:rsidR="0014774B" w:rsidRDefault="00A5470D">
      <w:pPr>
        <w:spacing w:line="520" w:lineRule="exact"/>
        <w:ind w:firstLineChars="200" w:firstLine="600"/>
        <w:rPr>
          <w:rFonts w:ascii="方正黑体_GBK" w:eastAsia="方正黑体_GBK" w:hAnsi="楷体_GB2312" w:cs="楷体_GB2312"/>
          <w:color w:val="000000"/>
          <w:sz w:val="30"/>
          <w:szCs w:val="30"/>
        </w:rPr>
      </w:pPr>
      <w:r>
        <w:rPr>
          <w:rFonts w:ascii="方正黑体_GBK" w:eastAsia="方正黑体_GBK" w:hAnsi="楷体_GB2312" w:cs="楷体_GB2312" w:hint="eastAsia"/>
          <w:color w:val="000000"/>
          <w:sz w:val="30"/>
          <w:szCs w:val="30"/>
        </w:rPr>
        <w:t>三、选聘流程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按照“公开、公平、公正、择优”的原则，具体安排如下：</w:t>
      </w:r>
    </w:p>
    <w:p w:rsidR="0014774B" w:rsidRDefault="00A5470D" w:rsidP="00A23976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楷体_GB2312" w:eastAsia="楷体_GB2312" w:hAnsi="方正仿宋_GBK" w:cs="方正仿宋_GBK" w:hint="eastAsia"/>
          <w:b/>
          <w:sz w:val="30"/>
          <w:szCs w:val="30"/>
        </w:rPr>
        <w:t>（一）网上报名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lastRenderedPageBreak/>
        <w:t>应聘人员须登录巢湖学院人才招聘网进行注册报名，网址：http://rszp.chu.edu.cn/ZP/project/chxy/index.jsp?FM_SYS_ID=chxy。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应聘者注册成功（牢记用户名和密码）并进入系统后，先申请应聘岗位（每人限报一个岗位）、再如实准确填写相关信息后并提交；简历信息中的学习经历（研究生和本科阶段）及其他相关应填写完整，最后点击提交。报名时间自即日起至2019年5月26日24时。</w:t>
      </w:r>
    </w:p>
    <w:p w:rsidR="0014774B" w:rsidRDefault="00A5470D" w:rsidP="00A23976">
      <w:pPr>
        <w:spacing w:line="520" w:lineRule="exact"/>
        <w:ind w:firstLineChars="200" w:firstLine="600"/>
        <w:rPr>
          <w:rFonts w:ascii="楷体_GB2312" w:eastAsia="楷体_GB2312" w:hAnsi="方正仿宋_GBK" w:cs="方正仿宋_GBK"/>
          <w:b/>
          <w:sz w:val="30"/>
          <w:szCs w:val="30"/>
        </w:rPr>
      </w:pPr>
      <w:r>
        <w:rPr>
          <w:rFonts w:ascii="楷体_GB2312" w:eastAsia="楷体_GB2312" w:hAnsi="方正仿宋_GBK" w:cs="方正仿宋_GBK" w:hint="eastAsia"/>
          <w:b/>
          <w:sz w:val="30"/>
          <w:szCs w:val="30"/>
        </w:rPr>
        <w:t>（二）资格审核</w:t>
      </w:r>
    </w:p>
    <w:p w:rsidR="0014774B" w:rsidRDefault="00A5470D">
      <w:pPr>
        <w:spacing w:line="520" w:lineRule="exact"/>
        <w:ind w:firstLineChars="200" w:firstLine="602"/>
        <w:rPr>
          <w:rFonts w:ascii="方正仿宋_GBK" w:eastAsia="方正仿宋_GBK" w:hAnsi="方正仿宋_GBK" w:cs="方正仿宋_GBK"/>
          <w:b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b/>
          <w:sz w:val="30"/>
          <w:szCs w:val="30"/>
        </w:rPr>
        <w:t>１.网上资格审核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bCs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bCs/>
          <w:sz w:val="30"/>
          <w:szCs w:val="30"/>
        </w:rPr>
        <w:t>按照岗位需求及选聘条件，学校人事部门会同有关部门及用人单位进行资格审核（应聘人员系统审核状态为“组织笔试”即为审核通过）。审核结束后，以短信方式通知审核通过人员前来进行现场资格审核。</w:t>
      </w:r>
    </w:p>
    <w:p w:rsidR="0014774B" w:rsidRDefault="00A5470D">
      <w:pPr>
        <w:spacing w:line="520" w:lineRule="exact"/>
        <w:ind w:firstLineChars="200" w:firstLine="602"/>
        <w:rPr>
          <w:rFonts w:ascii="方正仿宋_GBK" w:eastAsia="方正仿宋_GBK" w:hAnsi="方正仿宋_GBK" w:cs="方正仿宋_GBK"/>
          <w:b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b/>
          <w:sz w:val="30"/>
          <w:szCs w:val="30"/>
        </w:rPr>
        <w:t>２.现场资格审核、领取准考证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时间：2019年5月30日上午8:30-11:30，下午14:30-17:30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地点：图书馆八楼人事处办公室（0825室）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现场资格审核须携以下材料原件：（1）身份证；（2）本科学历、学位证书；（3）硕士学历、学位证书，或教育部《学历学位认证书》；（4）获奖证书、资格证书、发表论文及科研成果原件及复印件（上交）等，以供现场查验。对于通过现场资格审核的应聘者，现场发放笔试准考证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注：1.资格审核结果以现场审核结果为准；2.1991年4月30日前出生的考生须提供工作证明。</w:t>
      </w:r>
    </w:p>
    <w:p w:rsidR="0014774B" w:rsidRDefault="00A5470D" w:rsidP="00A23976">
      <w:pPr>
        <w:spacing w:line="520" w:lineRule="exact"/>
        <w:ind w:firstLineChars="200" w:firstLine="600"/>
        <w:rPr>
          <w:rFonts w:ascii="楷体_GB2312" w:eastAsia="楷体_GB2312" w:hAnsi="方正仿宋_GBK" w:cs="方正仿宋_GBK"/>
          <w:b/>
          <w:sz w:val="30"/>
          <w:szCs w:val="30"/>
        </w:rPr>
      </w:pPr>
      <w:r>
        <w:rPr>
          <w:rFonts w:ascii="楷体_GB2312" w:eastAsia="楷体_GB2312" w:hAnsi="方正仿宋_GBK" w:cs="方正仿宋_GBK" w:hint="eastAsia"/>
          <w:b/>
          <w:sz w:val="30"/>
          <w:szCs w:val="30"/>
        </w:rPr>
        <w:t>（三）考核方式、时间、地点及内容</w:t>
      </w:r>
    </w:p>
    <w:p w:rsidR="0014774B" w:rsidRDefault="00A5470D">
      <w:pPr>
        <w:spacing w:line="520" w:lineRule="exact"/>
        <w:ind w:firstLineChars="200" w:firstLine="602"/>
        <w:rPr>
          <w:rFonts w:ascii="方正仿宋_GBK" w:eastAsia="方正仿宋_GBK" w:hAnsi="方正仿宋_GBK" w:cs="方正仿宋_GBK"/>
          <w:b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b/>
          <w:sz w:val="30"/>
          <w:szCs w:val="30"/>
        </w:rPr>
        <w:lastRenderedPageBreak/>
        <w:t>１.笔试及心理健康测试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（1）时间：2019年5月31日上午9:00-10:30。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（2）地点：见准考证。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（3）笔试：主要测试应聘人员对应聘岗位的相关专业知识的理解和掌握程度。考试时间为90分钟，权重为40%。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（4）各岗位根据笔试成绩由高到低按不超过1：3比例确定进入下一轮考核（试讲面试或技能考核）人选（最后一名分数并列者一同入围，不足1：3比例按实际参加考核人数进行确定）。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所有考生须参加心理健康测评，时间为：2019年5月31日上午10:50-11:10，地点届时通知，心理健康测评不合格者，取消应聘资格。</w:t>
      </w:r>
    </w:p>
    <w:p w:rsidR="0014774B" w:rsidRDefault="00A5470D">
      <w:pPr>
        <w:spacing w:line="520" w:lineRule="exact"/>
        <w:ind w:firstLineChars="200" w:firstLine="602"/>
        <w:rPr>
          <w:rFonts w:ascii="方正仿宋_GBK" w:eastAsia="方正仿宋_GBK" w:hAnsi="方正仿宋_GBK" w:cs="方正仿宋_GBK"/>
          <w:b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b/>
          <w:sz w:val="30"/>
          <w:szCs w:val="30"/>
        </w:rPr>
        <w:t>２.试讲面试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（1）时间：5月31日下午2：30开始。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（2）地点：届时通知。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（3）试讲面试：试讲主要对应聘人员的专业知识、逻辑思维能力、课堂控制力等基本素质进行综合考核评价，时间为15分钟，试讲内容为所需专业课程内容（自选），形式为板书与多媒体相结合；面试主要考查其仪容仪表、语言表达能力、分析能力、职业态度以及专业知识等，时间为5分钟，试讲面试权重为60%。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另，体育学、戏剧与影视学专业增加技能考核环节，主要考核专业技能的正确性、规范性和娴熟性，主要以实践技能展示为主（有技能考核环节的各项考核权重为：笔试30%、试讲面试45%、技能考核25%）。</w:t>
      </w:r>
    </w:p>
    <w:p w:rsidR="0014774B" w:rsidRDefault="00A5470D" w:rsidP="00A23976">
      <w:pPr>
        <w:spacing w:line="520" w:lineRule="exact"/>
        <w:ind w:firstLineChars="200" w:firstLine="600"/>
        <w:rPr>
          <w:rFonts w:ascii="楷体_GB2312" w:eastAsia="楷体_GB2312" w:hAnsi="方正仿宋_GBK" w:cs="方正仿宋_GBK"/>
          <w:b/>
          <w:sz w:val="30"/>
          <w:szCs w:val="30"/>
        </w:rPr>
      </w:pPr>
      <w:r>
        <w:rPr>
          <w:rFonts w:ascii="楷体_GB2312" w:eastAsia="楷体_GB2312" w:hAnsi="方正仿宋_GBK" w:cs="方正仿宋_GBK" w:hint="eastAsia"/>
          <w:b/>
          <w:sz w:val="30"/>
          <w:szCs w:val="30"/>
        </w:rPr>
        <w:t>（四）确定拟聘用人选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lastRenderedPageBreak/>
        <w:t>根据总成绩分岗位从高分到低分在招聘计划内择优确定考察人选，组织考察和体检，学校研究确定拟聘用人员名单，校园网公示。</w:t>
      </w:r>
    </w:p>
    <w:p w:rsidR="0014774B" w:rsidRDefault="00A5470D" w:rsidP="00A23976">
      <w:pPr>
        <w:spacing w:line="520" w:lineRule="exact"/>
        <w:ind w:firstLineChars="200" w:firstLine="600"/>
        <w:rPr>
          <w:rFonts w:ascii="楷体_GB2312" w:eastAsia="楷体_GB2312" w:hAnsi="方正仿宋_GBK" w:cs="方正仿宋_GBK"/>
          <w:b/>
          <w:sz w:val="30"/>
          <w:szCs w:val="30"/>
        </w:rPr>
      </w:pPr>
      <w:r>
        <w:rPr>
          <w:rFonts w:ascii="楷体_GB2312" w:eastAsia="楷体_GB2312" w:hAnsi="方正仿宋_GBK" w:cs="方正仿宋_GBK" w:hint="eastAsia"/>
          <w:b/>
          <w:sz w:val="30"/>
          <w:szCs w:val="30"/>
        </w:rPr>
        <w:t>（五）签订协议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公示无异议且体检合格的，签订聘用合同，办理聘用手续。</w:t>
      </w:r>
      <w:bookmarkStart w:id="0" w:name="5"/>
      <w:bookmarkEnd w:id="0"/>
    </w:p>
    <w:p w:rsidR="0014774B" w:rsidRDefault="00A5470D">
      <w:pPr>
        <w:spacing w:line="520" w:lineRule="exact"/>
        <w:ind w:firstLineChars="200" w:firstLine="600"/>
        <w:rPr>
          <w:rFonts w:ascii="方正黑体_GBK" w:eastAsia="方正黑体_GBK" w:hAnsi="楷体_GB2312" w:cs="楷体_GB2312"/>
          <w:color w:val="000000"/>
          <w:sz w:val="30"/>
          <w:szCs w:val="30"/>
        </w:rPr>
      </w:pPr>
      <w:r>
        <w:rPr>
          <w:rFonts w:ascii="方正黑体_GBK" w:eastAsia="方正黑体_GBK" w:hAnsi="楷体_GB2312" w:cs="楷体_GB2312" w:hint="eastAsia"/>
          <w:color w:val="000000"/>
          <w:sz w:val="30"/>
          <w:szCs w:val="30"/>
        </w:rPr>
        <w:t>四、联系方式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地址：安徽省合肥市安徽巢湖经开区巢湖学院人事处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邮编：238000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联系人：陶老师、李老师，电话：0551－82361409</w:t>
      </w:r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网址：</w:t>
      </w:r>
      <w:hyperlink r:id="rId6" w:history="1">
        <w:r>
          <w:rPr>
            <w:rFonts w:ascii="方正仿宋_GBK" w:eastAsia="方正仿宋_GBK" w:hAnsi="方正仿宋_GBK" w:cs="方正仿宋_GBK" w:hint="eastAsia"/>
            <w:sz w:val="30"/>
            <w:szCs w:val="30"/>
          </w:rPr>
          <w:t>http://www.chu.edu.cn/rsc/</w:t>
        </w:r>
      </w:hyperlink>
    </w:p>
    <w:p w:rsidR="0014774B" w:rsidRDefault="00A5470D">
      <w:pPr>
        <w:spacing w:line="520" w:lineRule="exact"/>
        <w:ind w:firstLineChars="200" w:firstLine="600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特别提醒：本次招聘不收取任何费用。</w:t>
      </w:r>
    </w:p>
    <w:p w:rsidR="0014774B" w:rsidRDefault="00A5470D">
      <w:pPr>
        <w:spacing w:line="52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 xml:space="preserve">                                         </w:t>
      </w:r>
    </w:p>
    <w:p w:rsidR="0014774B" w:rsidRDefault="00A5470D">
      <w:pPr>
        <w:spacing w:line="52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 xml:space="preserve">                                         党委教师工作部</w:t>
      </w:r>
    </w:p>
    <w:p w:rsidR="00A5470D" w:rsidRDefault="00A5470D">
      <w:pPr>
        <w:spacing w:line="52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 xml:space="preserve">                                         2019年5月5日</w:t>
      </w:r>
    </w:p>
    <w:sectPr w:rsidR="00A5470D" w:rsidSect="0014774B">
      <w:pgSz w:w="11906" w:h="16838"/>
      <w:pgMar w:top="2098" w:right="1474" w:bottom="1984" w:left="1587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7F96" w:rsidRDefault="00C37F96" w:rsidP="00A23976">
      <w:r>
        <w:separator/>
      </w:r>
    </w:p>
  </w:endnote>
  <w:endnote w:type="continuationSeparator" w:id="1">
    <w:p w:rsidR="00C37F96" w:rsidRDefault="00C37F96" w:rsidP="00A239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楷体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7F96" w:rsidRDefault="00C37F96" w:rsidP="00A23976">
      <w:r>
        <w:separator/>
      </w:r>
    </w:p>
  </w:footnote>
  <w:footnote w:type="continuationSeparator" w:id="1">
    <w:p w:rsidR="00C37F96" w:rsidRDefault="00C37F96" w:rsidP="00A2397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7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82854"/>
    <w:rsid w:val="0014774B"/>
    <w:rsid w:val="0045750B"/>
    <w:rsid w:val="00562EEE"/>
    <w:rsid w:val="00582854"/>
    <w:rsid w:val="005E2E82"/>
    <w:rsid w:val="006D3A50"/>
    <w:rsid w:val="00832456"/>
    <w:rsid w:val="00A23976"/>
    <w:rsid w:val="00A5470D"/>
    <w:rsid w:val="00AD30A7"/>
    <w:rsid w:val="00BA3D94"/>
    <w:rsid w:val="00BB6A2E"/>
    <w:rsid w:val="00C37F96"/>
    <w:rsid w:val="00F50554"/>
    <w:rsid w:val="0D837DF0"/>
    <w:rsid w:val="134D1654"/>
    <w:rsid w:val="1888661D"/>
    <w:rsid w:val="18917E5A"/>
    <w:rsid w:val="1BF474A0"/>
    <w:rsid w:val="1DF437CA"/>
    <w:rsid w:val="208E4155"/>
    <w:rsid w:val="227C25CC"/>
    <w:rsid w:val="285D6E66"/>
    <w:rsid w:val="295F0220"/>
    <w:rsid w:val="2D961F2E"/>
    <w:rsid w:val="2E5E63C2"/>
    <w:rsid w:val="2F944993"/>
    <w:rsid w:val="333716BD"/>
    <w:rsid w:val="36603410"/>
    <w:rsid w:val="3FA268FF"/>
    <w:rsid w:val="404941BA"/>
    <w:rsid w:val="41224335"/>
    <w:rsid w:val="49986579"/>
    <w:rsid w:val="4BB94F86"/>
    <w:rsid w:val="4BFF6458"/>
    <w:rsid w:val="502A61DD"/>
    <w:rsid w:val="57C301B8"/>
    <w:rsid w:val="686644F5"/>
    <w:rsid w:val="6A6B30BA"/>
    <w:rsid w:val="6F0E18A8"/>
    <w:rsid w:val="71ED4424"/>
    <w:rsid w:val="744214F3"/>
    <w:rsid w:val="75D67C84"/>
    <w:rsid w:val="77F27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4774B"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4774B"/>
    <w:rPr>
      <w:color w:val="0000FF"/>
      <w:u w:val="single"/>
    </w:rPr>
  </w:style>
  <w:style w:type="character" w:styleId="a4">
    <w:name w:val="Strong"/>
    <w:basedOn w:val="a0"/>
    <w:qFormat/>
    <w:rsid w:val="0014774B"/>
    <w:rPr>
      <w:b/>
    </w:rPr>
  </w:style>
  <w:style w:type="character" w:customStyle="1" w:styleId="font31">
    <w:name w:val="font31"/>
    <w:basedOn w:val="a0"/>
    <w:qFormat/>
    <w:rsid w:val="0014774B"/>
    <w:rPr>
      <w:rFonts w:ascii="方正仿宋_GBK" w:eastAsia="方正仿宋_GBK" w:hAnsi="方正仿宋_GBK" w:cs="方正仿宋_GBK" w:hint="eastAsia"/>
      <w:b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sid w:val="0014774B"/>
    <w:rPr>
      <w:rFonts w:ascii="方正仿宋_GBK" w:eastAsia="方正仿宋_GBK" w:hAnsi="方正仿宋_GBK" w:cs="方正仿宋_GBK" w:hint="eastAsia"/>
      <w:color w:val="000000"/>
      <w:sz w:val="20"/>
      <w:szCs w:val="20"/>
      <w:u w:val="none"/>
    </w:rPr>
  </w:style>
  <w:style w:type="paragraph" w:styleId="a5">
    <w:name w:val="Normal (Web)"/>
    <w:basedOn w:val="a"/>
    <w:rsid w:val="0014774B"/>
    <w:pPr>
      <w:spacing w:before="100" w:beforeAutospacing="1" w:after="100" w:afterAutospacing="1"/>
      <w:jc w:val="left"/>
    </w:pPr>
    <w:rPr>
      <w:kern w:val="0"/>
      <w:sz w:val="24"/>
    </w:rPr>
  </w:style>
  <w:style w:type="table" w:styleId="a6">
    <w:name w:val="Table Grid"/>
    <w:basedOn w:val="a1"/>
    <w:rsid w:val="0014774B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paragraph" w:styleId="a7">
    <w:name w:val="header"/>
    <w:basedOn w:val="a"/>
    <w:link w:val="Char"/>
    <w:rsid w:val="00A239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A23976"/>
    <w:rPr>
      <w:rFonts w:ascii="Calibri" w:hAnsi="Calibri"/>
      <w:kern w:val="2"/>
      <w:sz w:val="18"/>
      <w:szCs w:val="18"/>
    </w:rPr>
  </w:style>
  <w:style w:type="paragraph" w:styleId="a8">
    <w:name w:val="footer"/>
    <w:basedOn w:val="a"/>
    <w:link w:val="Char0"/>
    <w:rsid w:val="00A239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A23976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hu.edu.cn/rsc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294</Words>
  <Characters>1679</Characters>
  <Application>Microsoft Office Word</Application>
  <DocSecurity>0</DocSecurity>
  <Lines>13</Lines>
  <Paragraphs>3</Paragraphs>
  <ScaleCrop>false</ScaleCrop>
  <Company>Microsoft</Company>
  <LinksUpToDate>false</LinksUpToDate>
  <CharactersWithSpaces>1970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陶诗龙</dc:creator>
  <cp:lastModifiedBy>1</cp:lastModifiedBy>
  <cp:revision>4</cp:revision>
  <cp:lastPrinted>2019-04-30T08:23:00Z</cp:lastPrinted>
  <dcterms:created xsi:type="dcterms:W3CDTF">2019-05-14T08:43:00Z</dcterms:created>
  <dcterms:modified xsi:type="dcterms:W3CDTF">2019-05-14T08:44:00Z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2052-11.1.0.8597</vt:lpwstr>
  </property>
</Properties>
</file>